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2CC" w:themeColor="accent4" w:themeTint="33"/>
  <w:body>
    <w:tbl>
      <w:tblPr>
        <w:tblStyle w:val="TableGrid"/>
        <w:tblpPr w:leftFromText="180" w:rightFromText="180" w:horzAnchor="margin" w:tblpY="-410"/>
        <w:tblW w:w="14245" w:type="dxa"/>
        <w:tblLook w:val="04A0" w:firstRow="1" w:lastRow="0" w:firstColumn="1" w:lastColumn="0" w:noHBand="0" w:noVBand="1"/>
      </w:tblPr>
      <w:tblGrid>
        <w:gridCol w:w="3268"/>
        <w:gridCol w:w="1163"/>
        <w:gridCol w:w="1336"/>
        <w:gridCol w:w="1266"/>
        <w:gridCol w:w="1509"/>
        <w:gridCol w:w="1249"/>
        <w:gridCol w:w="1156"/>
        <w:gridCol w:w="3298"/>
      </w:tblGrid>
      <w:tr w:rsidR="00075FD9" w:rsidTr="008D27C6">
        <w:trPr>
          <w:trHeight w:val="894"/>
        </w:trPr>
        <w:tc>
          <w:tcPr>
            <w:tcW w:w="3273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075FD9" w:rsidRDefault="00075FD9" w:rsidP="00075FD9">
            <w:pPr>
              <w:jc w:val="center"/>
              <w:rPr>
                <w:b/>
              </w:rPr>
            </w:pPr>
            <w:r w:rsidRPr="00460A3A">
              <w:rPr>
                <w:b/>
              </w:rPr>
              <w:t>Ethos</w:t>
            </w:r>
          </w:p>
          <w:p w:rsidR="00075FD9" w:rsidRPr="00460A3A" w:rsidRDefault="00075FD9" w:rsidP="00075FD9">
            <w:pPr>
              <w:jc w:val="center"/>
              <w:rPr>
                <w:b/>
              </w:rPr>
            </w:pPr>
            <w:r>
              <w:rPr>
                <w:b/>
                <w:noProof/>
              </w:rPr>
              <w:drawing>
                <wp:inline distT="0" distB="0" distL="0" distR="0">
                  <wp:extent cx="546100" cy="546100"/>
                  <wp:effectExtent l="0" t="0" r="6350" b="0"/>
                  <wp:docPr id="7" name="Graphic 7" descr="Grou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roup.sv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6100" cy="546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75FD9" w:rsidRDefault="00075FD9" w:rsidP="00075FD9">
            <w:pPr>
              <w:pStyle w:val="ListParagraph"/>
              <w:numPr>
                <w:ilvl w:val="0"/>
                <w:numId w:val="1"/>
              </w:numPr>
            </w:pPr>
            <w:r>
              <w:t>HT Meetings</w:t>
            </w:r>
          </w:p>
          <w:p w:rsidR="00075FD9" w:rsidRDefault="00075FD9" w:rsidP="00075FD9">
            <w:pPr>
              <w:pStyle w:val="ListParagraph"/>
              <w:numPr>
                <w:ilvl w:val="0"/>
                <w:numId w:val="1"/>
              </w:numPr>
            </w:pPr>
            <w:r>
              <w:t>SFL Meetings</w:t>
            </w:r>
          </w:p>
          <w:p w:rsidR="00075FD9" w:rsidRDefault="00075FD9" w:rsidP="00075FD9">
            <w:pPr>
              <w:pStyle w:val="ListParagraph"/>
              <w:numPr>
                <w:ilvl w:val="0"/>
                <w:numId w:val="1"/>
              </w:numPr>
            </w:pPr>
            <w:r>
              <w:t>Lead Teachers (1+2, Digital, L+T)</w:t>
            </w:r>
          </w:p>
          <w:p w:rsidR="00075FD9" w:rsidRDefault="00075FD9" w:rsidP="00075FD9">
            <w:pPr>
              <w:pStyle w:val="ListParagraph"/>
              <w:numPr>
                <w:ilvl w:val="0"/>
                <w:numId w:val="1"/>
              </w:numPr>
            </w:pPr>
            <w:r>
              <w:t>Shared Events – ‘Coorie</w:t>
            </w:r>
            <w:r w:rsidR="00261A1A">
              <w:t>-</w:t>
            </w:r>
            <w:r>
              <w:t xml:space="preserve"> In’, P7 Camp</w:t>
            </w:r>
          </w:p>
          <w:p w:rsidR="00542DBF" w:rsidRDefault="00542DBF" w:rsidP="00075FD9">
            <w:pPr>
              <w:pStyle w:val="ListParagraph"/>
              <w:numPr>
                <w:ilvl w:val="0"/>
                <w:numId w:val="1"/>
              </w:numPr>
            </w:pPr>
            <w:r>
              <w:t>Rights Respecting Schools – sharing practice</w:t>
            </w:r>
          </w:p>
        </w:tc>
        <w:tc>
          <w:tcPr>
            <w:tcW w:w="767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075FD9" w:rsidRPr="00075FD9" w:rsidRDefault="00075FD9" w:rsidP="00075FD9">
            <w:pPr>
              <w:jc w:val="center"/>
              <w:rPr>
                <w:b/>
                <w:sz w:val="44"/>
                <w:szCs w:val="44"/>
              </w:rPr>
            </w:pPr>
            <w:r w:rsidRPr="00075FD9">
              <w:rPr>
                <w:b/>
                <w:sz w:val="44"/>
                <w:szCs w:val="44"/>
              </w:rPr>
              <w:t>Craigmount Cluster</w:t>
            </w:r>
          </w:p>
          <w:p w:rsidR="00075FD9" w:rsidRDefault="00075FD9" w:rsidP="00075FD9">
            <w:pPr>
              <w:jc w:val="center"/>
              <w:rPr>
                <w:i/>
                <w:sz w:val="44"/>
                <w:szCs w:val="44"/>
              </w:rPr>
            </w:pPr>
            <w:r w:rsidRPr="00075FD9">
              <w:rPr>
                <w:sz w:val="44"/>
                <w:szCs w:val="44"/>
              </w:rPr>
              <w:t>‘</w:t>
            </w:r>
            <w:r w:rsidRPr="00075FD9">
              <w:rPr>
                <w:i/>
                <w:sz w:val="44"/>
                <w:szCs w:val="44"/>
              </w:rPr>
              <w:t>They are all our children’</w:t>
            </w:r>
          </w:p>
          <w:p w:rsidR="008D27C6" w:rsidRPr="008D27C6" w:rsidRDefault="008D27C6" w:rsidP="00075FD9">
            <w:pPr>
              <w:jc w:val="center"/>
              <w:rPr>
                <w:i/>
                <w:sz w:val="20"/>
                <w:szCs w:val="20"/>
              </w:rPr>
            </w:pPr>
          </w:p>
          <w:p w:rsidR="00075FD9" w:rsidRDefault="00075FD9" w:rsidP="00075FD9">
            <w:pPr>
              <w:jc w:val="center"/>
            </w:pPr>
          </w:p>
        </w:tc>
        <w:tc>
          <w:tcPr>
            <w:tcW w:w="3302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075FD9" w:rsidRDefault="00075FD9" w:rsidP="00075FD9">
            <w:pPr>
              <w:jc w:val="center"/>
              <w:rPr>
                <w:b/>
              </w:rPr>
            </w:pPr>
            <w:r w:rsidRPr="00460A3A">
              <w:rPr>
                <w:b/>
              </w:rPr>
              <w:t>Transition</w:t>
            </w:r>
          </w:p>
          <w:p w:rsidR="00075FD9" w:rsidRPr="00460A3A" w:rsidRDefault="00075FD9" w:rsidP="00075FD9">
            <w:pPr>
              <w:jc w:val="center"/>
              <w:rPr>
                <w:b/>
              </w:rPr>
            </w:pPr>
            <w:r>
              <w:rPr>
                <w:b/>
                <w:noProof/>
              </w:rPr>
              <w:drawing>
                <wp:inline distT="0" distB="0" distL="0" distR="0">
                  <wp:extent cx="406400" cy="406400"/>
                  <wp:effectExtent l="0" t="0" r="0" b="0"/>
                  <wp:docPr id="8" name="Graphic 8" descr="Shoe footprint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footprints.sv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400" cy="40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75FD9" w:rsidRDefault="00075FD9" w:rsidP="00075FD9">
            <w:pPr>
              <w:pStyle w:val="ListParagraph"/>
              <w:numPr>
                <w:ilvl w:val="0"/>
                <w:numId w:val="2"/>
              </w:numPr>
            </w:pPr>
            <w:r>
              <w:t>P7 – S1</w:t>
            </w:r>
          </w:p>
          <w:p w:rsidR="00075FD9" w:rsidRDefault="00075FD9" w:rsidP="00075FD9">
            <w:pPr>
              <w:pStyle w:val="ListParagraph"/>
              <w:numPr>
                <w:ilvl w:val="0"/>
                <w:numId w:val="2"/>
              </w:numPr>
            </w:pPr>
            <w:r>
              <w:t>Enhanced transition</w:t>
            </w:r>
          </w:p>
          <w:p w:rsidR="00075FD9" w:rsidRDefault="00075FD9" w:rsidP="00075FD9">
            <w:pPr>
              <w:pStyle w:val="ListParagraph"/>
              <w:numPr>
                <w:ilvl w:val="0"/>
                <w:numId w:val="2"/>
              </w:numPr>
            </w:pPr>
            <w:r>
              <w:t>Building Relationships</w:t>
            </w:r>
          </w:p>
          <w:p w:rsidR="00075FD9" w:rsidRDefault="00075FD9" w:rsidP="00075FD9">
            <w:pPr>
              <w:pStyle w:val="ListParagraph"/>
              <w:numPr>
                <w:ilvl w:val="0"/>
                <w:numId w:val="2"/>
              </w:numPr>
            </w:pPr>
            <w:r>
              <w:t>Opportunities</w:t>
            </w:r>
          </w:p>
          <w:p w:rsidR="00075FD9" w:rsidRDefault="00075FD9" w:rsidP="00075FD9">
            <w:pPr>
              <w:pStyle w:val="ListParagraph"/>
              <w:numPr>
                <w:ilvl w:val="0"/>
                <w:numId w:val="2"/>
              </w:numPr>
            </w:pPr>
            <w:r>
              <w:t>Review/Develop</w:t>
            </w:r>
          </w:p>
          <w:p w:rsidR="00075FD9" w:rsidRDefault="00075FD9" w:rsidP="00075FD9">
            <w:pPr>
              <w:pStyle w:val="ListParagraph"/>
              <w:numPr>
                <w:ilvl w:val="0"/>
                <w:numId w:val="2"/>
              </w:numPr>
            </w:pPr>
            <w:r>
              <w:t>JASS</w:t>
            </w:r>
          </w:p>
          <w:p w:rsidR="00075FD9" w:rsidRDefault="00075FD9" w:rsidP="00075FD9">
            <w:pPr>
              <w:pStyle w:val="ListParagraph"/>
              <w:numPr>
                <w:ilvl w:val="0"/>
                <w:numId w:val="2"/>
              </w:numPr>
            </w:pPr>
            <w:r>
              <w:t>School Counsellor</w:t>
            </w:r>
          </w:p>
          <w:p w:rsidR="00261A1A" w:rsidRDefault="00542DBF" w:rsidP="00075FD9">
            <w:pPr>
              <w:pStyle w:val="ListParagraph"/>
              <w:numPr>
                <w:ilvl w:val="0"/>
                <w:numId w:val="2"/>
              </w:numPr>
            </w:pPr>
            <w:r>
              <w:t>2 x Transition Teachers</w:t>
            </w:r>
          </w:p>
          <w:p w:rsidR="008D27C6" w:rsidRDefault="00261A1A" w:rsidP="008D27C6">
            <w:pPr>
              <w:pStyle w:val="ListParagraph"/>
              <w:numPr>
                <w:ilvl w:val="0"/>
                <w:numId w:val="2"/>
              </w:numPr>
            </w:pPr>
            <w:r>
              <w:t>2 X</w:t>
            </w:r>
            <w:r w:rsidR="00542DBF">
              <w:t xml:space="preserve"> PSO posts (Temp)</w:t>
            </w:r>
          </w:p>
          <w:p w:rsidR="008D27C6" w:rsidRDefault="008D27C6" w:rsidP="008D27C6"/>
          <w:p w:rsidR="008D27C6" w:rsidRDefault="008D27C6" w:rsidP="008D27C6"/>
        </w:tc>
      </w:tr>
      <w:tr w:rsidR="00075FD9" w:rsidTr="00261A1A">
        <w:trPr>
          <w:trHeight w:val="2096"/>
        </w:trPr>
        <w:tc>
          <w:tcPr>
            <w:tcW w:w="3273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75FD9" w:rsidRPr="00460A3A" w:rsidRDefault="00075FD9" w:rsidP="00075FD9">
            <w:pPr>
              <w:jc w:val="center"/>
              <w:rPr>
                <w:b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</w:tcPr>
          <w:p w:rsidR="00075FD9" w:rsidRPr="00460A3A" w:rsidRDefault="00075FD9" w:rsidP="00075FD9">
            <w:pPr>
              <w:jc w:val="center"/>
              <w:rPr>
                <w:b/>
              </w:rPr>
            </w:pPr>
            <w:r>
              <w:rPr>
                <w:b/>
                <w:noProof/>
              </w:rPr>
              <w:drawing>
                <wp:inline distT="0" distB="0" distL="0" distR="0">
                  <wp:extent cx="558800" cy="799123"/>
                  <wp:effectExtent l="0" t="0" r="0" b="127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East Craigs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9940" cy="8150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</w:tcPr>
          <w:p w:rsidR="00075FD9" w:rsidRPr="00460A3A" w:rsidRDefault="00075FD9" w:rsidP="00075FD9">
            <w:pPr>
              <w:jc w:val="center"/>
              <w:rPr>
                <w:b/>
              </w:rPr>
            </w:pPr>
            <w:r>
              <w:rPr>
                <w:b/>
                <w:noProof/>
              </w:rPr>
              <w:drawing>
                <wp:inline distT="0" distB="0" distL="0" distR="0">
                  <wp:extent cx="711200" cy="743724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Fox Covert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5129" cy="768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</w:tcPr>
          <w:p w:rsidR="00075FD9" w:rsidRPr="00460A3A" w:rsidRDefault="00075FD9" w:rsidP="00075FD9">
            <w:pPr>
              <w:jc w:val="center"/>
              <w:rPr>
                <w:b/>
              </w:rPr>
            </w:pPr>
            <w:r>
              <w:rPr>
                <w:b/>
                <w:noProof/>
              </w:rPr>
              <w:drawing>
                <wp:inline distT="0" distB="0" distL="0" distR="0">
                  <wp:extent cx="660400" cy="777804"/>
                  <wp:effectExtent l="0" t="0" r="6350" b="381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Craigmount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1119" cy="7904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</w:tcPr>
          <w:p w:rsidR="00075FD9" w:rsidRPr="00460A3A" w:rsidRDefault="00075FD9" w:rsidP="00075FD9">
            <w:pPr>
              <w:jc w:val="center"/>
              <w:rPr>
                <w:b/>
              </w:rPr>
            </w:pPr>
            <w:r>
              <w:rPr>
                <w:b/>
                <w:noProof/>
              </w:rPr>
              <w:drawing>
                <wp:inline distT="0" distB="0" distL="0" distR="0">
                  <wp:extent cx="821623" cy="355600"/>
                  <wp:effectExtent l="0" t="0" r="0" b="635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Hillwood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8836" cy="367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075FD9" w:rsidRPr="00460A3A" w:rsidRDefault="00075FD9" w:rsidP="00075FD9">
            <w:pPr>
              <w:jc w:val="center"/>
              <w:rPr>
                <w:b/>
              </w:rPr>
            </w:pPr>
            <w:r>
              <w:rPr>
                <w:b/>
                <w:noProof/>
              </w:rPr>
              <w:drawing>
                <wp:inline distT="0" distB="0" distL="0" distR="0">
                  <wp:extent cx="655983" cy="685800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Roseburn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6813" cy="6971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</w:tcPr>
          <w:p w:rsidR="00075FD9" w:rsidRPr="00460A3A" w:rsidRDefault="00075FD9" w:rsidP="00075FD9">
            <w:pPr>
              <w:jc w:val="center"/>
              <w:rPr>
                <w:b/>
              </w:rPr>
            </w:pPr>
            <w:r>
              <w:rPr>
                <w:b/>
                <w:noProof/>
              </w:rPr>
              <w:drawing>
                <wp:inline distT="0" distB="0" distL="0" distR="0">
                  <wp:extent cx="596900" cy="730718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Corstorphine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3537" cy="7510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02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75FD9" w:rsidRPr="00460A3A" w:rsidRDefault="00075FD9" w:rsidP="00075FD9">
            <w:pPr>
              <w:jc w:val="center"/>
              <w:rPr>
                <w:b/>
              </w:rPr>
            </w:pPr>
          </w:p>
        </w:tc>
      </w:tr>
      <w:tr w:rsidR="00075FD9" w:rsidTr="008D27C6">
        <w:trPr>
          <w:trHeight w:val="459"/>
        </w:trPr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</w:tcPr>
          <w:p w:rsidR="003B77DC" w:rsidRDefault="003B77DC" w:rsidP="008D27C6">
            <w:pPr>
              <w:jc w:val="center"/>
              <w:rPr>
                <w:b/>
              </w:rPr>
            </w:pPr>
            <w:r w:rsidRPr="00460A3A">
              <w:rPr>
                <w:b/>
              </w:rPr>
              <w:t>Digital Learning</w:t>
            </w:r>
          </w:p>
          <w:p w:rsidR="00075FD9" w:rsidRPr="00460A3A" w:rsidRDefault="00075FD9" w:rsidP="008D27C6">
            <w:pPr>
              <w:jc w:val="center"/>
              <w:rPr>
                <w:b/>
              </w:rPr>
            </w:pPr>
            <w:r>
              <w:rPr>
                <w:b/>
                <w:noProof/>
              </w:rPr>
              <w:drawing>
                <wp:inline distT="0" distB="0" distL="0" distR="0">
                  <wp:extent cx="476250" cy="476250"/>
                  <wp:effectExtent l="0" t="0" r="0" b="0"/>
                  <wp:docPr id="9" name="Graphic 9" descr="Wi F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wifi.svg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476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6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3B77DC" w:rsidRDefault="003B77DC" w:rsidP="008D27C6">
            <w:pPr>
              <w:jc w:val="center"/>
              <w:rPr>
                <w:b/>
              </w:rPr>
            </w:pPr>
            <w:r w:rsidRPr="00460A3A">
              <w:rPr>
                <w:b/>
              </w:rPr>
              <w:t>Learning and Teaching</w:t>
            </w:r>
          </w:p>
          <w:p w:rsidR="00075FD9" w:rsidRPr="00460A3A" w:rsidRDefault="00075FD9" w:rsidP="008D27C6">
            <w:pPr>
              <w:jc w:val="center"/>
              <w:rPr>
                <w:b/>
              </w:rPr>
            </w:pPr>
            <w:r>
              <w:rPr>
                <w:b/>
                <w:noProof/>
              </w:rPr>
              <w:drawing>
                <wp:inline distT="0" distB="0" distL="0" distR="0">
                  <wp:extent cx="393700" cy="393700"/>
                  <wp:effectExtent l="0" t="0" r="0" b="6350"/>
                  <wp:docPr id="10" name="Graphic 10" descr="Person with ide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ersonwithidea.sv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700" cy="393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0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3B77DC" w:rsidRDefault="003B77DC" w:rsidP="008D27C6">
            <w:pPr>
              <w:jc w:val="center"/>
              <w:rPr>
                <w:b/>
              </w:rPr>
            </w:pPr>
            <w:r w:rsidRPr="00460A3A">
              <w:rPr>
                <w:b/>
              </w:rPr>
              <w:t>Inclusion</w:t>
            </w:r>
          </w:p>
          <w:p w:rsidR="00075FD9" w:rsidRPr="00460A3A" w:rsidRDefault="00075FD9" w:rsidP="008D27C6">
            <w:pPr>
              <w:jc w:val="center"/>
              <w:rPr>
                <w:b/>
              </w:rPr>
            </w:pPr>
            <w:r>
              <w:rPr>
                <w:b/>
                <w:noProof/>
              </w:rPr>
              <w:drawing>
                <wp:inline distT="0" distB="0" distL="0" distR="0">
                  <wp:extent cx="444500" cy="444500"/>
                  <wp:effectExtent l="0" t="0" r="0" b="0"/>
                  <wp:docPr id="11" name="Graphic 11" descr="Rainbo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rainbow.svg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00" cy="44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02" w:type="dxa"/>
            <w:tcBorders>
              <w:top w:val="nil"/>
              <w:left w:val="nil"/>
              <w:bottom w:val="nil"/>
              <w:right w:val="nil"/>
            </w:tcBorders>
          </w:tcPr>
          <w:p w:rsidR="003B77DC" w:rsidRDefault="003B77DC" w:rsidP="008D27C6">
            <w:pPr>
              <w:jc w:val="center"/>
              <w:rPr>
                <w:b/>
              </w:rPr>
            </w:pPr>
            <w:r w:rsidRPr="00460A3A">
              <w:rPr>
                <w:b/>
              </w:rPr>
              <w:t>1+2</w:t>
            </w:r>
          </w:p>
          <w:p w:rsidR="00075FD9" w:rsidRPr="00460A3A" w:rsidRDefault="00075FD9" w:rsidP="008D27C6">
            <w:pPr>
              <w:jc w:val="center"/>
              <w:rPr>
                <w:b/>
              </w:rPr>
            </w:pPr>
            <w:r>
              <w:rPr>
                <w:b/>
                <w:noProof/>
              </w:rPr>
              <w:drawing>
                <wp:inline distT="0" distB="0" distL="0" distR="0">
                  <wp:extent cx="393700" cy="393700"/>
                  <wp:effectExtent l="0" t="0" r="0" b="6350"/>
                  <wp:docPr id="12" name="Graphic 12" descr="Glob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lobe.sv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700" cy="393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75FD9" w:rsidTr="008D27C6">
        <w:trPr>
          <w:trHeight w:val="3970"/>
        </w:trPr>
        <w:tc>
          <w:tcPr>
            <w:tcW w:w="3273" w:type="dxa"/>
            <w:tcBorders>
              <w:top w:val="nil"/>
              <w:left w:val="nil"/>
              <w:bottom w:val="nil"/>
              <w:right w:val="nil"/>
            </w:tcBorders>
          </w:tcPr>
          <w:p w:rsidR="00460A3A" w:rsidRDefault="00460A3A" w:rsidP="00075FD9">
            <w:pPr>
              <w:pStyle w:val="ListParagraph"/>
              <w:numPr>
                <w:ilvl w:val="0"/>
                <w:numId w:val="3"/>
              </w:numPr>
            </w:pPr>
            <w:r>
              <w:t>Digital Leads in each school</w:t>
            </w:r>
          </w:p>
          <w:p w:rsidR="00460A3A" w:rsidRDefault="00460A3A" w:rsidP="00075FD9">
            <w:pPr>
              <w:pStyle w:val="ListParagraph"/>
              <w:numPr>
                <w:ilvl w:val="0"/>
                <w:numId w:val="3"/>
              </w:numPr>
            </w:pPr>
            <w:r>
              <w:t>Digital SWAY</w:t>
            </w:r>
          </w:p>
          <w:p w:rsidR="00460A3A" w:rsidRDefault="00460A3A" w:rsidP="00075FD9">
            <w:pPr>
              <w:pStyle w:val="ListParagraph"/>
              <w:numPr>
                <w:ilvl w:val="0"/>
                <w:numId w:val="3"/>
              </w:numPr>
            </w:pPr>
            <w:r>
              <w:t>Digital Empowerment</w:t>
            </w:r>
          </w:p>
          <w:p w:rsidR="00460A3A" w:rsidRDefault="00460A3A" w:rsidP="00075FD9">
            <w:pPr>
              <w:pStyle w:val="ListParagraph"/>
              <w:numPr>
                <w:ilvl w:val="0"/>
                <w:numId w:val="3"/>
              </w:numPr>
            </w:pPr>
            <w:r>
              <w:t>Sharing good practice</w:t>
            </w:r>
          </w:p>
          <w:p w:rsidR="00542DBF" w:rsidRDefault="00542DBF" w:rsidP="00075FD9">
            <w:pPr>
              <w:pStyle w:val="ListParagraph"/>
              <w:numPr>
                <w:ilvl w:val="0"/>
                <w:numId w:val="3"/>
              </w:numPr>
            </w:pPr>
            <w:r>
              <w:t>Digital School’s Award</w:t>
            </w:r>
          </w:p>
        </w:tc>
        <w:tc>
          <w:tcPr>
            <w:tcW w:w="376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3B77DC" w:rsidRDefault="00460A3A" w:rsidP="00075FD9">
            <w:pPr>
              <w:pStyle w:val="ListParagraph"/>
              <w:numPr>
                <w:ilvl w:val="0"/>
                <w:numId w:val="3"/>
              </w:numPr>
            </w:pPr>
            <w:r>
              <w:t>Priority Writing</w:t>
            </w:r>
          </w:p>
          <w:p w:rsidR="00460A3A" w:rsidRDefault="00460A3A" w:rsidP="00075FD9">
            <w:pPr>
              <w:pStyle w:val="ListParagraph"/>
              <w:numPr>
                <w:ilvl w:val="0"/>
                <w:numId w:val="3"/>
              </w:numPr>
            </w:pPr>
            <w:r>
              <w:t>Covid-Recovery Teacher</w:t>
            </w:r>
          </w:p>
          <w:p w:rsidR="00460A3A" w:rsidRDefault="00460A3A" w:rsidP="00075FD9">
            <w:pPr>
              <w:pStyle w:val="ListParagraph"/>
              <w:numPr>
                <w:ilvl w:val="0"/>
                <w:numId w:val="3"/>
              </w:numPr>
            </w:pPr>
            <w:r>
              <w:t>Moderation</w:t>
            </w:r>
          </w:p>
          <w:p w:rsidR="00460A3A" w:rsidRDefault="00460A3A" w:rsidP="00075FD9">
            <w:pPr>
              <w:pStyle w:val="ListParagraph"/>
              <w:numPr>
                <w:ilvl w:val="0"/>
                <w:numId w:val="3"/>
              </w:numPr>
            </w:pPr>
            <w:r>
              <w:t>Learning and Teaching Rep</w:t>
            </w:r>
          </w:p>
          <w:p w:rsidR="00460A3A" w:rsidRDefault="00460A3A" w:rsidP="00075FD9">
            <w:pPr>
              <w:pStyle w:val="ListParagraph"/>
              <w:numPr>
                <w:ilvl w:val="0"/>
                <w:numId w:val="3"/>
              </w:numPr>
            </w:pPr>
            <w:r>
              <w:t xml:space="preserve">Associate HT </w:t>
            </w:r>
          </w:p>
          <w:p w:rsidR="00460A3A" w:rsidRDefault="00460A3A" w:rsidP="00075FD9">
            <w:pPr>
              <w:pStyle w:val="ListParagraph"/>
              <w:numPr>
                <w:ilvl w:val="0"/>
                <w:numId w:val="3"/>
              </w:numPr>
            </w:pPr>
            <w:r>
              <w:t xml:space="preserve">Using SNSA data </w:t>
            </w:r>
          </w:p>
          <w:p w:rsidR="00460A3A" w:rsidRDefault="00460A3A" w:rsidP="00075FD9">
            <w:pPr>
              <w:pStyle w:val="ListParagraph"/>
              <w:numPr>
                <w:ilvl w:val="0"/>
                <w:numId w:val="3"/>
              </w:numPr>
            </w:pPr>
            <w:r>
              <w:t>Sharing good practice</w:t>
            </w:r>
          </w:p>
        </w:tc>
        <w:tc>
          <w:tcPr>
            <w:tcW w:w="390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3B77DC" w:rsidRDefault="00460A3A" w:rsidP="00075FD9">
            <w:pPr>
              <w:pStyle w:val="ListParagraph"/>
              <w:numPr>
                <w:ilvl w:val="0"/>
                <w:numId w:val="3"/>
              </w:numPr>
            </w:pPr>
            <w:r>
              <w:t>Needs analysis</w:t>
            </w:r>
          </w:p>
          <w:p w:rsidR="00460A3A" w:rsidRDefault="00460A3A" w:rsidP="00075FD9">
            <w:pPr>
              <w:pStyle w:val="ListParagraph"/>
              <w:numPr>
                <w:ilvl w:val="0"/>
                <w:numId w:val="3"/>
              </w:numPr>
            </w:pPr>
            <w:r>
              <w:t>Learning Spaces</w:t>
            </w:r>
          </w:p>
          <w:p w:rsidR="00460A3A" w:rsidRDefault="00460A3A" w:rsidP="00075FD9">
            <w:pPr>
              <w:pStyle w:val="ListParagraph"/>
              <w:numPr>
                <w:ilvl w:val="0"/>
                <w:numId w:val="3"/>
              </w:numPr>
            </w:pPr>
            <w:r>
              <w:t>Health and Wellbeing Hub</w:t>
            </w:r>
          </w:p>
          <w:p w:rsidR="00460A3A" w:rsidRDefault="00460A3A" w:rsidP="00075FD9">
            <w:pPr>
              <w:pStyle w:val="ListParagraph"/>
              <w:numPr>
                <w:ilvl w:val="0"/>
                <w:numId w:val="3"/>
              </w:numPr>
            </w:pPr>
            <w:r>
              <w:t>Moderation</w:t>
            </w:r>
          </w:p>
          <w:p w:rsidR="00460A3A" w:rsidRDefault="00460A3A" w:rsidP="00075FD9">
            <w:pPr>
              <w:pStyle w:val="ListParagraph"/>
              <w:numPr>
                <w:ilvl w:val="0"/>
                <w:numId w:val="3"/>
              </w:numPr>
            </w:pPr>
            <w:r>
              <w:t>Sharing practice</w:t>
            </w:r>
          </w:p>
          <w:p w:rsidR="00460A3A" w:rsidRDefault="00460A3A" w:rsidP="00075FD9">
            <w:pPr>
              <w:pStyle w:val="ListParagraph"/>
              <w:numPr>
                <w:ilvl w:val="0"/>
                <w:numId w:val="3"/>
              </w:numPr>
            </w:pPr>
            <w:r>
              <w:t>Educational Psychologist</w:t>
            </w:r>
          </w:p>
          <w:p w:rsidR="00460A3A" w:rsidRDefault="00460A3A" w:rsidP="00075FD9">
            <w:pPr>
              <w:pStyle w:val="ListParagraph"/>
              <w:numPr>
                <w:ilvl w:val="0"/>
                <w:numId w:val="3"/>
              </w:numPr>
            </w:pPr>
            <w:r>
              <w:t>ASL</w:t>
            </w:r>
          </w:p>
          <w:p w:rsidR="00460A3A" w:rsidRDefault="00460A3A" w:rsidP="00075FD9">
            <w:pPr>
              <w:pStyle w:val="ListParagraph"/>
              <w:numPr>
                <w:ilvl w:val="0"/>
                <w:numId w:val="3"/>
              </w:numPr>
            </w:pPr>
            <w:r>
              <w:t xml:space="preserve">CPMS </w:t>
            </w:r>
            <w:r w:rsidR="00452EBF">
              <w:t>–</w:t>
            </w:r>
            <w:r>
              <w:t xml:space="preserve"> Transition</w:t>
            </w:r>
          </w:p>
          <w:p w:rsidR="00452EBF" w:rsidRDefault="00452EBF" w:rsidP="00075FD9">
            <w:pPr>
              <w:pStyle w:val="ListParagraph"/>
              <w:numPr>
                <w:ilvl w:val="0"/>
                <w:numId w:val="3"/>
              </w:numPr>
            </w:pPr>
            <w:r>
              <w:t>Partnership Agencies</w:t>
            </w:r>
          </w:p>
          <w:p w:rsidR="00452EBF" w:rsidRDefault="00452EBF" w:rsidP="00075FD9">
            <w:pPr>
              <w:pStyle w:val="ListParagraph"/>
              <w:numPr>
                <w:ilvl w:val="0"/>
                <w:numId w:val="3"/>
              </w:numPr>
            </w:pPr>
            <w:r>
              <w:t>School Counsellor</w:t>
            </w:r>
          </w:p>
          <w:p w:rsidR="00452EBF" w:rsidRDefault="00452EBF" w:rsidP="00075FD9">
            <w:pPr>
              <w:pStyle w:val="ListParagraph"/>
              <w:numPr>
                <w:ilvl w:val="0"/>
                <w:numId w:val="3"/>
              </w:numPr>
            </w:pPr>
            <w:r>
              <w:t>Inclusion Board Rep</w:t>
            </w:r>
          </w:p>
          <w:p w:rsidR="00542DBF" w:rsidRDefault="00542DBF" w:rsidP="00075FD9">
            <w:pPr>
              <w:pStyle w:val="ListParagraph"/>
              <w:numPr>
                <w:ilvl w:val="0"/>
                <w:numId w:val="3"/>
              </w:numPr>
            </w:pPr>
            <w:r>
              <w:t>Team around the Cluster (Pathway 3)</w:t>
            </w:r>
          </w:p>
          <w:p w:rsidR="00542DBF" w:rsidRDefault="00542DBF" w:rsidP="00075FD9">
            <w:pPr>
              <w:pStyle w:val="ListParagraph"/>
              <w:numPr>
                <w:ilvl w:val="0"/>
                <w:numId w:val="3"/>
              </w:numPr>
            </w:pPr>
            <w:r>
              <w:t>Flexible Pathways</w:t>
            </w:r>
          </w:p>
        </w:tc>
        <w:tc>
          <w:tcPr>
            <w:tcW w:w="3302" w:type="dxa"/>
            <w:tcBorders>
              <w:top w:val="nil"/>
              <w:left w:val="nil"/>
              <w:bottom w:val="nil"/>
              <w:right w:val="nil"/>
            </w:tcBorders>
          </w:tcPr>
          <w:p w:rsidR="003B77DC" w:rsidRDefault="00452EBF" w:rsidP="00075FD9">
            <w:pPr>
              <w:pStyle w:val="ListParagraph"/>
              <w:numPr>
                <w:ilvl w:val="0"/>
                <w:numId w:val="3"/>
              </w:numPr>
            </w:pPr>
            <w:r>
              <w:t>Phrase of the fortnight</w:t>
            </w:r>
          </w:p>
          <w:p w:rsidR="00452EBF" w:rsidRDefault="00452EBF" w:rsidP="00075FD9">
            <w:pPr>
              <w:pStyle w:val="ListParagraph"/>
              <w:numPr>
                <w:ilvl w:val="0"/>
                <w:numId w:val="3"/>
              </w:numPr>
            </w:pPr>
            <w:r>
              <w:t>Progression</w:t>
            </w:r>
          </w:p>
          <w:p w:rsidR="00452EBF" w:rsidRDefault="00452EBF" w:rsidP="00075FD9">
            <w:pPr>
              <w:pStyle w:val="ListParagraph"/>
              <w:numPr>
                <w:ilvl w:val="0"/>
                <w:numId w:val="3"/>
              </w:numPr>
            </w:pPr>
            <w:r>
              <w:t>1+2 Leads in each school</w:t>
            </w:r>
          </w:p>
          <w:p w:rsidR="00452EBF" w:rsidRDefault="003C2679" w:rsidP="00075FD9">
            <w:pPr>
              <w:pStyle w:val="ListParagraph"/>
              <w:numPr>
                <w:ilvl w:val="0"/>
                <w:numId w:val="3"/>
              </w:numPr>
            </w:pPr>
            <w:r>
              <w:t>Lin</w:t>
            </w:r>
            <w:bookmarkStart w:id="0" w:name="_GoBack"/>
            <w:bookmarkEnd w:id="0"/>
            <w:r>
              <w:t>gua</w:t>
            </w:r>
            <w:r w:rsidR="00452EBF">
              <w:t>scope License</w:t>
            </w:r>
          </w:p>
        </w:tc>
      </w:tr>
    </w:tbl>
    <w:p w:rsidR="003B77DC" w:rsidRDefault="003B77DC" w:rsidP="00075FD9"/>
    <w:sectPr w:rsidR="003B77DC" w:rsidSect="003B77DC">
      <w:pgSz w:w="16838" w:h="11906" w:orient="landscape"/>
      <w:pgMar w:top="1440" w:right="1440" w:bottom="1440" w:left="1440" w:header="708" w:footer="708" w:gutter="0"/>
      <w:pgBorders w:offsetFrom="page">
        <w:top w:val="thinThickThinMediumGap" w:sz="36" w:space="24" w:color="FFC000"/>
        <w:left w:val="thinThickThinMediumGap" w:sz="36" w:space="24" w:color="FFC000"/>
        <w:bottom w:val="thinThickThinMediumGap" w:sz="36" w:space="24" w:color="FFC000"/>
        <w:right w:val="thinThickThinMediumGap" w:sz="36" w:space="24" w:color="FFC00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D27C6" w:rsidRDefault="008D27C6" w:rsidP="008D27C6">
      <w:pPr>
        <w:spacing w:after="0" w:line="240" w:lineRule="auto"/>
      </w:pPr>
      <w:r>
        <w:separator/>
      </w:r>
    </w:p>
  </w:endnote>
  <w:endnote w:type="continuationSeparator" w:id="0">
    <w:p w:rsidR="008D27C6" w:rsidRDefault="008D27C6" w:rsidP="008D27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D27C6" w:rsidRDefault="008D27C6" w:rsidP="008D27C6">
      <w:pPr>
        <w:spacing w:after="0" w:line="240" w:lineRule="auto"/>
      </w:pPr>
      <w:r>
        <w:separator/>
      </w:r>
    </w:p>
  </w:footnote>
  <w:footnote w:type="continuationSeparator" w:id="0">
    <w:p w:rsidR="008D27C6" w:rsidRDefault="008D27C6" w:rsidP="008D27C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663FB5"/>
    <w:multiLevelType w:val="hybridMultilevel"/>
    <w:tmpl w:val="0E787D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DC2166"/>
    <w:multiLevelType w:val="hybridMultilevel"/>
    <w:tmpl w:val="1284CB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142B2B"/>
    <w:multiLevelType w:val="hybridMultilevel"/>
    <w:tmpl w:val="A3C8E2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77DC"/>
    <w:rsid w:val="00075FD9"/>
    <w:rsid w:val="00261A1A"/>
    <w:rsid w:val="003B77DC"/>
    <w:rsid w:val="003C2679"/>
    <w:rsid w:val="00452EBF"/>
    <w:rsid w:val="00460A3A"/>
    <w:rsid w:val="00542DBF"/>
    <w:rsid w:val="008D27C6"/>
    <w:rsid w:val="00CB5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 [663]"/>
    </o:shapedefaults>
    <o:shapelayout v:ext="edit">
      <o:idmap v:ext="edit" data="1"/>
    </o:shapelayout>
  </w:shapeDefaults>
  <w:decimalSymbol w:val="."/>
  <w:listSeparator w:val=","/>
  <w14:docId w14:val="3AFDD6E8"/>
  <w15:chartTrackingRefBased/>
  <w15:docId w15:val="{55BCA0B5-7931-45ED-A155-827D72823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B77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B77D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D27C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27C6"/>
  </w:style>
  <w:style w:type="paragraph" w:styleId="Footer">
    <w:name w:val="footer"/>
    <w:basedOn w:val="Normal"/>
    <w:link w:val="FooterChar"/>
    <w:uiPriority w:val="99"/>
    <w:unhideWhenUsed/>
    <w:rsid w:val="008D27C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27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327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svg"/><Relationship Id="rId13" Type="http://schemas.openxmlformats.org/officeDocument/2006/relationships/image" Target="media/image7.jpeg"/><Relationship Id="rId18" Type="http://schemas.openxmlformats.org/officeDocument/2006/relationships/image" Target="media/image12.sv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image" Target="media/image11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sv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sv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png"/><Relationship Id="rId10" Type="http://schemas.openxmlformats.org/officeDocument/2006/relationships/image" Target="media/image4.sv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Relationship Id="rId22" Type="http://schemas.openxmlformats.org/officeDocument/2006/relationships/image" Target="media/image16.sv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1657</TotalTime>
  <Pages>1</Pages>
  <Words>149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Pamela Briggs</dc:creator>
  <cp:keywords/>
  <dc:description/>
  <cp:lastModifiedBy>Pamela Briggs</cp:lastModifiedBy>
  <cp:revision>4</cp:revision>
  <dcterms:created xsi:type="dcterms:W3CDTF">2021-12-07T14:35:00Z</dcterms:created>
  <dcterms:modified xsi:type="dcterms:W3CDTF">2022-01-14T08:50:00Z</dcterms:modified>
</cp:coreProperties>
</file>